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eastAsia="方正小标宋简体"/>
          <w:sz w:val="44"/>
          <w:szCs w:val="44"/>
        </w:rPr>
        <w:t>年度预算绩效项目自评报告（提纲）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——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党群工作部</w:t>
      </w:r>
      <w:r>
        <w:rPr>
          <w:rFonts w:hint="eastAsia" w:ascii="方正小标宋简体" w:eastAsia="方正小标宋简体"/>
          <w:sz w:val="44"/>
          <w:szCs w:val="44"/>
        </w:rPr>
        <w:t>（部门）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媒体合作</w:t>
      </w:r>
      <w:r>
        <w:rPr>
          <w:rFonts w:hint="eastAsia" w:ascii="方正小标宋简体" w:eastAsia="方正小标宋简体"/>
          <w:sz w:val="44"/>
          <w:szCs w:val="44"/>
        </w:rPr>
        <w:t>（项目）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（一）项目立项情况。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1.项目立项背景。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为深入学习党的十九大精神，切实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加强我区的对外宣传，提高新区的知名度与美誉度，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为加快玉东新区经济社会发展提供强有力的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宣传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保障。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2021年党群工作部年度预算与各媒体合作经费110万元，主要用于与广西日报、广西电台、玉林日报、玉林电视台、人民日报、玉林晚报、玉林电视台等7家媒体合作，大力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开展新区宣传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资金用途及目的。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为深入学习党的十九大精神，增强政治意识、大局意识、责任意识和宗旨意识，为加快玉东新区经济社会发展提供强有力的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宣传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保障，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加强我区的对外宣传，提高新区的知名度与美誉度，2021年，我区将继续与有关方面进行合作，就玉东新区经济社会发展情况展开宣传。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（二）项目资金管理使用情况。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1.项目资金（包括财政资金、自筹资金等）安排落实、总投入等情况。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项目资金到位；预算投入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110万元。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2.项目资金（主要是指财政资金）实际使用情况，包括项目主要内容和涉及范围。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广西日报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广西电台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5万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玉林日报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35万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玉林电视台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5万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人民日报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万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玉林晚报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5万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玉林电台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  <w:t>5万</w:t>
      </w:r>
    </w:p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3.项目资金管理情况（包括管理制度、办法的制订及执行情况）。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项目预期完成程度能达到100%。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各合作媒体按合同要求最大力度宣传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玉东新区经济社会发展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；为我区高质量发展提供宣传保障。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4.项目资金支出及拨付合规性情况。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  <w:lang w:eastAsia="zh-CN"/>
        </w:rPr>
        <w:t>均按时在合同预定时间内拨付；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不存在截留、挤占、挪用项目资金情况；不存在超标准开支情况。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年初绩效目标及其衡量指标设定情况。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2021年完成计划的100%。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项目严格执行审计质量要求，按质按量地完成年度工作计划。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（四）项目组织管理情况。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1.项目组织情况（包括项目招投标情况、调整情况、完成验收等）。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机构健全、分工明确，由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玉东新区工委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党群部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宣传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科负责，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并严格执行相关项目管理制度。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 w:bidi="ar-SA"/>
        </w:rPr>
        <w:t>2.项目管理情况（包括项目管理制度建设、日常检查监督管理等情况）。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项目资金由业务部门根据工作的情况提出支付申请，经审批，得到同意支付的批示后才支付，不存在支出依据不合规、虚列项目支出的情况。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二、项目评价工作开展情况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（一）评价指标构建及细化情况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共一条“与媒体合作工作经费”的指标年初预算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110万元，实际批复35万元。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（二）评价组织实施及流程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制定方案、呈领导签批、同意后开展、与媒体签订合同、按照约定内容开展宣传活动。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三、项目绩效情况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（一）绩效目标完成情况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2021年已完成计划的82.9%。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（二）绩效分析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96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项目严格执行审计质量要求，按质按量地完成年度工作计划。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（三）总体自我评价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强化了宣传力度，提升玉东知名度。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主要经验做法、存在的问题和原因分析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主要成效和收获有：第一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提升了新区的整体形象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；第二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很好的对外推介了新区的发展成果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五、工作改进建议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建议落实充足资金，加大宣传力度。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- 1 -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iMGYwZWM1ZTRjYjIzZTI2YjFiOWRmNGIzNTRiODMifQ=="/>
  </w:docVars>
  <w:rsids>
    <w:rsidRoot w:val="392A6B99"/>
    <w:rsid w:val="36DA5117"/>
    <w:rsid w:val="392A6B99"/>
    <w:rsid w:val="7096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1128</Words>
  <Characters>1171</Characters>
  <Lines>0</Lines>
  <Paragraphs>0</Paragraphs>
  <TotalTime>22</TotalTime>
  <ScaleCrop>false</ScaleCrop>
  <LinksUpToDate>false</LinksUpToDate>
  <CharactersWithSpaces>1171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2022-09-02T02:08:00Z</dcterms:created>
  <dc:creator>陈丹</dc:creator>
  <cp:lastModifiedBy>…崇容=_=不羁…</cp:lastModifiedBy>
  <dcterms:modified xsi:type="dcterms:W3CDTF">2022-10-19T03:59:05Z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4CB8208D344E408E903C55FB476B9A0D</vt:lpwstr>
  </property>
</Properties>
</file>